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EF945B7" w14:textId="77777777" w:rsidR="00BD150E" w:rsidRPr="00802B4D" w:rsidRDefault="00BD150E" w:rsidP="00BD150E">
      <w:pPr>
        <w:jc w:val="both"/>
        <w:rPr>
          <w:rFonts w:cs="Times New Roman"/>
        </w:rPr>
      </w:pPr>
    </w:p>
    <w:p w14:paraId="0BF42605" w14:textId="179FA7C7" w:rsidR="000A1503" w:rsidRPr="00DF65B6" w:rsidRDefault="006069B5" w:rsidP="000A1503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  <w:b/>
        </w:rPr>
        <w:t>TO</w:t>
      </w:r>
      <w:r w:rsidR="000A1503" w:rsidRPr="00262825">
        <w:rPr>
          <w:rFonts w:cs="Times New Roman"/>
          <w:b/>
        </w:rPr>
        <w:t>:</w:t>
      </w:r>
      <w:r w:rsidR="000A1503" w:rsidRPr="00262825">
        <w:rPr>
          <w:rFonts w:cs="Times New Roman"/>
        </w:rPr>
        <w:tab/>
      </w:r>
      <w:r w:rsidR="00C43DD1" w:rsidRPr="006B5644">
        <w:rPr>
          <w:rFonts w:cs="Times New Roman"/>
        </w:rPr>
        <w:t>Creighton McMurray</w:t>
      </w:r>
      <w:r w:rsidR="000A1503" w:rsidRPr="00DF65B6">
        <w:rPr>
          <w:rFonts w:cs="Times New Roman"/>
        </w:rPr>
        <w:t>, Attorney</w:t>
      </w:r>
    </w:p>
    <w:p w14:paraId="30634B8F" w14:textId="77777777" w:rsidR="000A1503" w:rsidRPr="00DF65B6" w:rsidRDefault="000A1503" w:rsidP="000A1503">
      <w:pPr>
        <w:ind w:left="720" w:firstLine="720"/>
        <w:jc w:val="both"/>
        <w:rPr>
          <w:rFonts w:cs="Times New Roman"/>
        </w:rPr>
      </w:pPr>
      <w:r w:rsidRPr="00DF65B6">
        <w:rPr>
          <w:rFonts w:cs="Times New Roman"/>
        </w:rPr>
        <w:t>Legal Division</w:t>
      </w:r>
    </w:p>
    <w:p w14:paraId="6C567A33" w14:textId="77777777" w:rsidR="00A01937" w:rsidRPr="00262825" w:rsidRDefault="00A01937" w:rsidP="00A01937">
      <w:pPr>
        <w:jc w:val="both"/>
        <w:rPr>
          <w:rFonts w:cs="Times New Roman"/>
        </w:rPr>
      </w:pPr>
    </w:p>
    <w:p w14:paraId="4C9ADAC8" w14:textId="6A355496" w:rsidR="00A01937" w:rsidRPr="005A6994" w:rsidRDefault="006069B5" w:rsidP="00A01937">
      <w:pPr>
        <w:tabs>
          <w:tab w:val="left" w:pos="1440"/>
        </w:tabs>
        <w:jc w:val="both"/>
        <w:rPr>
          <w:rFonts w:cs="Times New Roman"/>
        </w:rPr>
      </w:pPr>
      <w:r>
        <w:rPr>
          <w:rFonts w:cs="Times New Roman"/>
          <w:b/>
        </w:rPr>
        <w:t>FROM</w:t>
      </w:r>
      <w:r w:rsidR="00A01937" w:rsidRPr="00262825">
        <w:rPr>
          <w:rFonts w:cs="Times New Roman"/>
          <w:b/>
        </w:rPr>
        <w:t>:</w:t>
      </w:r>
      <w:r w:rsidR="00A01937" w:rsidRPr="00262825">
        <w:rPr>
          <w:rFonts w:cs="Times New Roman"/>
        </w:rPr>
        <w:tab/>
      </w:r>
      <w:r w:rsidR="00C43DD1" w:rsidRPr="006B5644">
        <w:rPr>
          <w:rFonts w:cs="Times New Roman"/>
        </w:rPr>
        <w:t>Spencer English</w:t>
      </w:r>
      <w:r w:rsidR="00C43DD1">
        <w:rPr>
          <w:rFonts w:cs="Times New Roman"/>
        </w:rPr>
        <w:t>,</w:t>
      </w:r>
      <w:r w:rsidR="005A6994" w:rsidRPr="005A6994">
        <w:rPr>
          <w:rFonts w:cs="Times New Roman"/>
        </w:rPr>
        <w:t xml:space="preserve"> </w:t>
      </w:r>
      <w:r w:rsidR="005A6994">
        <w:rPr>
          <w:rFonts w:cs="Times New Roman"/>
        </w:rPr>
        <w:t>Financial Analyst</w:t>
      </w:r>
    </w:p>
    <w:p w14:paraId="6BC805FE" w14:textId="77777777" w:rsidR="00A01937" w:rsidRPr="00DF65B6" w:rsidRDefault="00A01937" w:rsidP="00A01937">
      <w:pPr>
        <w:tabs>
          <w:tab w:val="left" w:pos="1440"/>
        </w:tabs>
        <w:jc w:val="both"/>
        <w:rPr>
          <w:rFonts w:cs="Times New Roman"/>
        </w:rPr>
      </w:pPr>
      <w:r w:rsidRPr="00DF65B6">
        <w:rPr>
          <w:rFonts w:cs="Times New Roman"/>
        </w:rPr>
        <w:tab/>
      </w:r>
      <w:r>
        <w:rPr>
          <w:rFonts w:cs="Times New Roman"/>
        </w:rPr>
        <w:t>Rate Regulation Division</w:t>
      </w:r>
    </w:p>
    <w:p w14:paraId="739ACB38" w14:textId="77777777" w:rsidR="000A1503" w:rsidRPr="00262825" w:rsidRDefault="000A1503" w:rsidP="000A1503">
      <w:pPr>
        <w:tabs>
          <w:tab w:val="left" w:pos="1440"/>
        </w:tabs>
        <w:jc w:val="both"/>
        <w:rPr>
          <w:rFonts w:cs="Times New Roman"/>
        </w:rPr>
      </w:pPr>
    </w:p>
    <w:p w14:paraId="14731D8E" w14:textId="151782FD" w:rsidR="000A1503" w:rsidRPr="00D123A9" w:rsidRDefault="006069B5" w:rsidP="000A1503">
      <w:pPr>
        <w:tabs>
          <w:tab w:val="left" w:pos="1440"/>
          <w:tab w:val="right" w:pos="9360"/>
        </w:tabs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FROM</w:t>
      </w:r>
      <w:r w:rsidR="000A1503" w:rsidRPr="00262825">
        <w:rPr>
          <w:rFonts w:cs="Times New Roman"/>
          <w:b/>
        </w:rPr>
        <w:t>:</w:t>
      </w:r>
      <w:r w:rsidR="000A1503" w:rsidRPr="00262825">
        <w:rPr>
          <w:rFonts w:cs="Times New Roman"/>
        </w:rPr>
        <w:tab/>
      </w:r>
      <w:r w:rsidR="000A1503" w:rsidRPr="0047106B">
        <w:rPr>
          <w:rFonts w:cs="Times New Roman"/>
        </w:rPr>
        <w:fldChar w:fldCharType="begin"/>
      </w:r>
      <w:r w:rsidR="000A1503" w:rsidRPr="0047106B">
        <w:rPr>
          <w:rFonts w:cs="Times New Roman"/>
        </w:rPr>
        <w:instrText xml:space="preserve"> MERGEFIELD  Todays_Date  \* MERGEFORMAT </w:instrText>
      </w:r>
      <w:r w:rsidR="000A1503" w:rsidRPr="0047106B">
        <w:rPr>
          <w:rFonts w:cs="Times New Roman"/>
        </w:rPr>
        <w:fldChar w:fldCharType="separate"/>
      </w:r>
      <w:r w:rsidR="00C43DD1" w:rsidRPr="0047106B">
        <w:rPr>
          <w:rFonts w:cs="Times New Roman"/>
          <w:noProof/>
        </w:rPr>
        <w:t>February 1, 2021</w:t>
      </w:r>
      <w:r w:rsidR="000A1503" w:rsidRPr="0047106B">
        <w:rPr>
          <w:rFonts w:cs="Times New Roman"/>
        </w:rPr>
        <w:fldChar w:fldCharType="end"/>
      </w:r>
    </w:p>
    <w:p w14:paraId="1F418DF4" w14:textId="77777777" w:rsidR="000A1503" w:rsidRPr="0040636E" w:rsidRDefault="000A1503" w:rsidP="000A1503">
      <w:pPr>
        <w:jc w:val="both"/>
        <w:rPr>
          <w:rFonts w:cs="Times New Roman"/>
        </w:rPr>
      </w:pPr>
    </w:p>
    <w:p w14:paraId="0104DF74" w14:textId="02532D78" w:rsidR="005978DC" w:rsidRDefault="005978DC" w:rsidP="005978DC">
      <w:pPr>
        <w:pBdr>
          <w:bottom w:val="single" w:sz="4" w:space="1" w:color="auto"/>
        </w:pBdr>
        <w:ind w:left="1440" w:hanging="1440"/>
        <w:jc w:val="both"/>
        <w:rPr>
          <w:rFonts w:cs="Times New Roman"/>
          <w:b/>
          <w:bCs/>
        </w:rPr>
      </w:pPr>
      <w:r>
        <w:rPr>
          <w:rFonts w:cs="Times New Roman"/>
          <w:b/>
        </w:rPr>
        <w:t>RE:</w:t>
      </w:r>
      <w:r>
        <w:rPr>
          <w:rFonts w:cs="Times New Roman"/>
          <w:b/>
        </w:rPr>
        <w:tab/>
      </w:r>
      <w:r w:rsidRPr="0047106B">
        <w:rPr>
          <w:rFonts w:cs="Times New Roman"/>
          <w:bCs/>
        </w:rPr>
        <w:t xml:space="preserve">Docket No. </w:t>
      </w:r>
      <w:r w:rsidR="00C43DD1" w:rsidRPr="0047106B">
        <w:rPr>
          <w:rFonts w:cs="Times New Roman"/>
          <w:bCs/>
        </w:rPr>
        <w:t>51490</w:t>
      </w:r>
      <w:r w:rsidR="00C43DD1" w:rsidRPr="0047106B">
        <w:rPr>
          <w:bCs/>
        </w:rPr>
        <w:t xml:space="preserve">: </w:t>
      </w:r>
      <w:r w:rsidR="00C43DD1" w:rsidRPr="0047106B">
        <w:rPr>
          <w:bCs/>
          <w:i/>
          <w:iCs/>
        </w:rPr>
        <w:t>Application of RJR Water Company, Inc. for Authority to Change Rates</w:t>
      </w:r>
    </w:p>
    <w:p w14:paraId="32FD1180" w14:textId="77777777" w:rsidR="005978DC" w:rsidRDefault="005978DC" w:rsidP="005978DC">
      <w:pPr>
        <w:pBdr>
          <w:bottom w:val="single" w:sz="4" w:space="1" w:color="auto"/>
        </w:pBd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3195235C" w14:textId="77777777" w:rsidR="005978DC" w:rsidRDefault="005978DC" w:rsidP="005978DC">
      <w:pPr>
        <w:autoSpaceDE w:val="0"/>
        <w:autoSpaceDN w:val="0"/>
        <w:adjustRightInd w:val="0"/>
        <w:jc w:val="both"/>
        <w:rPr>
          <w:rFonts w:eastAsia="Calibri" w:cs="Times New Roman"/>
        </w:rPr>
      </w:pPr>
    </w:p>
    <w:p w14:paraId="6E2AAAAD" w14:textId="392FCADA" w:rsidR="000A1503" w:rsidRPr="0040636E" w:rsidRDefault="000A1503" w:rsidP="000A1503">
      <w:pPr>
        <w:widowControl w:val="0"/>
        <w:autoSpaceDE w:val="0"/>
        <w:autoSpaceDN w:val="0"/>
        <w:adjustRightInd w:val="0"/>
        <w:jc w:val="both"/>
        <w:rPr>
          <w:rFonts w:cs="Times New Roman"/>
        </w:rPr>
      </w:pPr>
      <w:r w:rsidRPr="00C43DD1">
        <w:rPr>
          <w:rFonts w:cs="Times New Roman"/>
        </w:rPr>
        <w:t xml:space="preserve">On </w:t>
      </w:r>
      <w:r w:rsidRPr="00C43DD1">
        <w:rPr>
          <w:rFonts w:cs="Times New Roman"/>
        </w:rPr>
        <w:fldChar w:fldCharType="begin"/>
      </w:r>
      <w:r w:rsidRPr="00C43DD1">
        <w:rPr>
          <w:rFonts w:cs="Times New Roman"/>
        </w:rPr>
        <w:instrText xml:space="preserve"> MERGEFIELD Date_Application_Submitted </w:instrText>
      </w:r>
      <w:r w:rsidRPr="00C43DD1">
        <w:rPr>
          <w:rFonts w:cs="Times New Roman"/>
        </w:rPr>
        <w:fldChar w:fldCharType="separate"/>
      </w:r>
      <w:r w:rsidR="00C43DD1" w:rsidRPr="00C43DD1">
        <w:rPr>
          <w:rFonts w:cs="Times New Roman"/>
          <w:noProof/>
        </w:rPr>
        <w:t>December 31, 2020</w:t>
      </w:r>
      <w:r w:rsidRPr="00C43DD1">
        <w:rPr>
          <w:rFonts w:cs="Times New Roman"/>
        </w:rPr>
        <w:fldChar w:fldCharType="end"/>
      </w:r>
      <w:r w:rsidRPr="00C43DD1">
        <w:rPr>
          <w:rFonts w:cs="Times New Roman"/>
        </w:rPr>
        <w:t xml:space="preserve">, </w:t>
      </w:r>
      <w:r w:rsidR="00537B6E" w:rsidRPr="00C43DD1">
        <w:rPr>
          <w:rFonts w:cs="Times New Roman"/>
        </w:rPr>
        <w:fldChar w:fldCharType="begin"/>
      </w:r>
      <w:r w:rsidR="00537B6E" w:rsidRPr="00C43DD1">
        <w:rPr>
          <w:rFonts w:cs="Times New Roman"/>
        </w:rPr>
        <w:instrText xml:space="preserve"> MERGEFIELD Applicant </w:instrText>
      </w:r>
      <w:r w:rsidR="00537B6E" w:rsidRPr="00C43DD1">
        <w:rPr>
          <w:rFonts w:cs="Times New Roman"/>
        </w:rPr>
        <w:fldChar w:fldCharType="separate"/>
      </w:r>
      <w:r w:rsidR="00C43DD1" w:rsidRPr="00C43DD1">
        <w:rPr>
          <w:rFonts w:cs="Times New Roman"/>
          <w:noProof/>
        </w:rPr>
        <w:t>RJR Water Company</w:t>
      </w:r>
      <w:r w:rsidR="00537B6E" w:rsidRPr="00C43DD1">
        <w:rPr>
          <w:rFonts w:cs="Times New Roman"/>
        </w:rPr>
        <w:fldChar w:fldCharType="end"/>
      </w:r>
      <w:r w:rsidR="00C43DD1" w:rsidRPr="00C43DD1">
        <w:rPr>
          <w:rFonts w:cs="Times New Roman"/>
        </w:rPr>
        <w:t>, Inc.</w:t>
      </w:r>
      <w:r w:rsidRPr="00C43DD1">
        <w:rPr>
          <w:rFonts w:cs="Times New Roman"/>
        </w:rPr>
        <w:t xml:space="preserve"> (</w:t>
      </w:r>
      <w:r w:rsidR="004A5D5D">
        <w:rPr>
          <w:rFonts w:cs="Times New Roman"/>
        </w:rPr>
        <w:t>RJR Water</w:t>
      </w:r>
      <w:r w:rsidRPr="00C43DD1">
        <w:rPr>
          <w:rFonts w:cs="Times New Roman"/>
        </w:rPr>
        <w:t>) filed a</w:t>
      </w:r>
      <w:r w:rsidR="006B2AAB" w:rsidRPr="00C43DD1">
        <w:rPr>
          <w:rFonts w:cs="Times New Roman"/>
        </w:rPr>
        <w:t xml:space="preserve"> </w:t>
      </w:r>
      <w:r w:rsidR="00CD34FF" w:rsidRPr="00C43DD1">
        <w:rPr>
          <w:rFonts w:cs="Times New Roman"/>
        </w:rPr>
        <w:t xml:space="preserve">Class </w:t>
      </w:r>
      <w:r w:rsidR="00C43DD1" w:rsidRPr="00C43DD1">
        <w:rPr>
          <w:rFonts w:cs="Times New Roman"/>
        </w:rPr>
        <w:t>C</w:t>
      </w:r>
      <w:r w:rsidR="00CD34FF" w:rsidRPr="00C43DD1">
        <w:rPr>
          <w:rFonts w:cs="Times New Roman"/>
        </w:rPr>
        <w:t xml:space="preserve"> Rate Change Application</w:t>
      </w:r>
      <w:r w:rsidRPr="00C43DD1">
        <w:rPr>
          <w:rFonts w:cs="Times New Roman"/>
        </w:rPr>
        <w:t xml:space="preserve"> </w:t>
      </w:r>
      <w:r w:rsidR="00CD34FF" w:rsidRPr="00C43DD1">
        <w:rPr>
          <w:rFonts w:cs="Times New Roman"/>
        </w:rPr>
        <w:t>for service provided</w:t>
      </w:r>
      <w:r w:rsidR="00A75204" w:rsidRPr="00C43DD1">
        <w:rPr>
          <w:rFonts w:cs="Times New Roman"/>
        </w:rPr>
        <w:t xml:space="preserve"> </w:t>
      </w:r>
      <w:r w:rsidRPr="00C43DD1">
        <w:rPr>
          <w:rFonts w:cs="Times New Roman"/>
        </w:rPr>
        <w:t xml:space="preserve">under </w:t>
      </w:r>
      <w:r w:rsidR="004A5D5D">
        <w:rPr>
          <w:rFonts w:cs="Times New Roman"/>
        </w:rPr>
        <w:t>c</w:t>
      </w:r>
      <w:r w:rsidRPr="00C43DD1">
        <w:rPr>
          <w:rFonts w:cs="Times New Roman"/>
        </w:rPr>
        <w:t>ertificate of</w:t>
      </w:r>
      <w:r w:rsidRPr="0040636E">
        <w:rPr>
          <w:rFonts w:cs="Times New Roman"/>
        </w:rPr>
        <w:t xml:space="preserve"> </w:t>
      </w:r>
      <w:r w:rsidR="004A5D5D">
        <w:rPr>
          <w:rFonts w:cs="Times New Roman"/>
        </w:rPr>
        <w:t>c</w:t>
      </w:r>
      <w:r w:rsidRPr="0040636E">
        <w:rPr>
          <w:rFonts w:cs="Times New Roman"/>
        </w:rPr>
        <w:t xml:space="preserve">onvenience and </w:t>
      </w:r>
      <w:r w:rsidR="004A5D5D">
        <w:rPr>
          <w:rFonts w:cs="Times New Roman"/>
        </w:rPr>
        <w:t>n</w:t>
      </w:r>
      <w:r w:rsidRPr="0040636E">
        <w:rPr>
          <w:rFonts w:cs="Times New Roman"/>
        </w:rPr>
        <w:t>ecessity No.</w:t>
      </w:r>
      <w:r w:rsidR="00C43DD1">
        <w:rPr>
          <w:rFonts w:cs="Times New Roman"/>
        </w:rPr>
        <w:t xml:space="preserve"> 12139.</w:t>
      </w:r>
      <w:r w:rsidRPr="0040636E">
        <w:rPr>
          <w:rFonts w:cs="Times New Roman"/>
        </w:rPr>
        <w:t xml:space="preserve"> </w:t>
      </w:r>
      <w:r w:rsidR="005B5016" w:rsidRPr="0040636E">
        <w:rPr>
          <w:rFonts w:cs="Times New Roman"/>
        </w:rPr>
        <w:t>I have conducted a</w:t>
      </w:r>
      <w:r w:rsidRPr="0040636E">
        <w:rPr>
          <w:rFonts w:cs="Times New Roman"/>
        </w:rPr>
        <w:t xml:space="preserve">n administrative review of the application and notice </w:t>
      </w:r>
      <w:r w:rsidR="005B5016" w:rsidRPr="0040636E">
        <w:rPr>
          <w:rFonts w:cs="Times New Roman"/>
        </w:rPr>
        <w:t>according to</w:t>
      </w:r>
      <w:r w:rsidRPr="0040636E">
        <w:rPr>
          <w:rFonts w:cs="Times New Roman"/>
        </w:rPr>
        <w:t xml:space="preserve"> Texas Water Code § </w:t>
      </w:r>
      <w:bookmarkStart w:id="0" w:name="_Hlk61867749"/>
      <w:r w:rsidR="006C6505" w:rsidRPr="00C43DD1">
        <w:rPr>
          <w:rFonts w:cs="Times New Roman"/>
        </w:rPr>
        <w:t>1</w:t>
      </w:r>
      <w:r w:rsidRPr="00C43DD1">
        <w:rPr>
          <w:rFonts w:cs="Times New Roman"/>
        </w:rPr>
        <w:t>3.187</w:t>
      </w:r>
      <w:r w:rsidR="00C43DD1" w:rsidRPr="00C43DD1">
        <w:rPr>
          <w:rFonts w:cs="Times New Roman"/>
        </w:rPr>
        <w:t>1</w:t>
      </w:r>
      <w:r w:rsidRPr="0040636E">
        <w:rPr>
          <w:rFonts w:cs="Times New Roman"/>
        </w:rPr>
        <w:t xml:space="preserve"> </w:t>
      </w:r>
      <w:bookmarkEnd w:id="0"/>
      <w:r w:rsidRPr="0040636E">
        <w:rPr>
          <w:rFonts w:cs="Times New Roman"/>
        </w:rPr>
        <w:t>and 16 Texas Administrative Code §§ 24.25 through 24.33.</w:t>
      </w:r>
    </w:p>
    <w:p w14:paraId="75E29C77" w14:textId="77777777" w:rsidR="00BD150E" w:rsidRPr="0040636E" w:rsidRDefault="00BD150E" w:rsidP="00BD150E">
      <w:pPr>
        <w:tabs>
          <w:tab w:val="left" w:pos="0"/>
        </w:tabs>
        <w:jc w:val="both"/>
        <w:rPr>
          <w:rFonts w:cs="Times New Roman"/>
        </w:rPr>
      </w:pPr>
    </w:p>
    <w:p w14:paraId="0ED8203A" w14:textId="78E69EE8" w:rsidR="006069B5" w:rsidRDefault="00B92A74" w:rsidP="00B92A74">
      <w:pPr>
        <w:jc w:val="both"/>
        <w:rPr>
          <w:rFonts w:cs="Times New Roman"/>
        </w:rPr>
      </w:pPr>
      <w:r w:rsidRPr="0040636E">
        <w:rPr>
          <w:rFonts w:cs="Times New Roman"/>
        </w:rPr>
        <w:t xml:space="preserve">Based on a review of the </w:t>
      </w:r>
      <w:r w:rsidR="006C6505">
        <w:rPr>
          <w:rFonts w:cs="Times New Roman"/>
        </w:rPr>
        <w:t>initial application</w:t>
      </w:r>
      <w:r w:rsidRPr="0040636E">
        <w:rPr>
          <w:rFonts w:cs="Times New Roman"/>
        </w:rPr>
        <w:t>,</w:t>
      </w:r>
      <w:r w:rsidR="00D44C14">
        <w:rPr>
          <w:rFonts w:cs="Times New Roman"/>
        </w:rPr>
        <w:t xml:space="preserve"> I </w:t>
      </w:r>
      <w:r w:rsidR="002F2150">
        <w:rPr>
          <w:rFonts w:cs="Times New Roman"/>
        </w:rPr>
        <w:t xml:space="preserve">recommend </w:t>
      </w:r>
      <w:r w:rsidR="00D44C14">
        <w:rPr>
          <w:rFonts w:cs="Times New Roman"/>
        </w:rPr>
        <w:t>that</w:t>
      </w:r>
      <w:r w:rsidRPr="0040636E">
        <w:rPr>
          <w:rFonts w:cs="Times New Roman"/>
        </w:rPr>
        <w:t xml:space="preserve"> </w:t>
      </w:r>
      <w:r w:rsidR="00D44C14">
        <w:rPr>
          <w:rFonts w:cs="Times New Roman"/>
        </w:rPr>
        <w:t>the application is</w:t>
      </w:r>
      <w:r w:rsidR="006069B5">
        <w:rPr>
          <w:rFonts w:cs="Times New Roman"/>
        </w:rPr>
        <w:t xml:space="preserve"> </w:t>
      </w:r>
      <w:r w:rsidR="006C6505">
        <w:rPr>
          <w:rFonts w:cs="Times New Roman"/>
        </w:rPr>
        <w:t>in</w:t>
      </w:r>
      <w:r w:rsidR="006069B5">
        <w:rPr>
          <w:rFonts w:cs="Times New Roman"/>
        </w:rPr>
        <w:t>sufficient</w:t>
      </w:r>
      <w:r w:rsidR="002F2150">
        <w:rPr>
          <w:rFonts w:cs="Times New Roman"/>
        </w:rPr>
        <w:t xml:space="preserve"> as filed</w:t>
      </w:r>
      <w:r w:rsidR="00754B66" w:rsidRPr="0040636E">
        <w:rPr>
          <w:rFonts w:cs="Times New Roman"/>
        </w:rPr>
        <w:t xml:space="preserve">. </w:t>
      </w:r>
      <w:r w:rsidR="006069B5">
        <w:rPr>
          <w:rFonts w:cs="Times New Roman"/>
        </w:rPr>
        <w:t xml:space="preserve"> To be sufficient and administratively complete, </w:t>
      </w:r>
      <w:r w:rsidR="006C6505">
        <w:rPr>
          <w:rFonts w:cs="Times New Roman"/>
        </w:rPr>
        <w:t xml:space="preserve">I recommend that </w:t>
      </w:r>
      <w:r w:rsidR="00761DAB">
        <w:rPr>
          <w:rFonts w:cs="Times New Roman"/>
        </w:rPr>
        <w:t>RJR Water</w:t>
      </w:r>
      <w:r w:rsidR="006C6505">
        <w:rPr>
          <w:rFonts w:cs="Times New Roman"/>
        </w:rPr>
        <w:t xml:space="preserve"> provide the </w:t>
      </w:r>
      <w:r w:rsidR="006069B5">
        <w:rPr>
          <w:rFonts w:cs="Times New Roman"/>
        </w:rPr>
        <w:t>following:</w:t>
      </w:r>
    </w:p>
    <w:p w14:paraId="20867446" w14:textId="59429BED" w:rsidR="00C43DD1" w:rsidRDefault="00C73F25" w:rsidP="006069B5">
      <w:pPr>
        <w:pStyle w:val="ListParagraph"/>
        <w:numPr>
          <w:ilvl w:val="0"/>
          <w:numId w:val="2"/>
        </w:numPr>
        <w:jc w:val="both"/>
        <w:rPr>
          <w:rFonts w:cs="Times New Roman"/>
          <w:b/>
          <w:bCs/>
        </w:rPr>
      </w:pPr>
      <w:r>
        <w:rPr>
          <w:rFonts w:cs="Times New Roman"/>
        </w:rPr>
        <w:t>Provide a corrected Balance Sheet. Total Assets should equal Total Liabilities &amp; Equity.</w:t>
      </w:r>
      <w:r w:rsidR="00C43DD1" w:rsidRPr="006069B5">
        <w:rPr>
          <w:rFonts w:cs="Times New Roman"/>
          <w:b/>
          <w:bCs/>
        </w:rPr>
        <w:t xml:space="preserve"> </w:t>
      </w:r>
    </w:p>
    <w:p w14:paraId="10C5AAD7" w14:textId="3B30E012" w:rsidR="00C73F25" w:rsidRDefault="00C73F25" w:rsidP="00C73F25">
      <w:pPr>
        <w:pStyle w:val="ListParagraph"/>
        <w:numPr>
          <w:ilvl w:val="0"/>
          <w:numId w:val="2"/>
        </w:numPr>
        <w:jc w:val="both"/>
        <w:rPr>
          <w:rFonts w:cs="Times New Roman"/>
          <w:b/>
          <w:bCs/>
        </w:rPr>
      </w:pPr>
      <w:r>
        <w:rPr>
          <w:rFonts w:cs="Times New Roman"/>
        </w:rPr>
        <w:t>Provide a corrected Schedule III-1 Requested Return. Line 4, Column A should reflect actual amounts of Long-Term Debt. Line 5, Column A should reflect actual amounts of Equity. Lines 4 and 5, Column B should add to 100%. Lines 4 and 5, Column C should reflect claimed percentages for capital structure, as per the instructions. Lines 4 and 5, Column D should reflect claimed rates of return. Lines 4</w:t>
      </w:r>
      <w:r w:rsidR="006B5644">
        <w:rPr>
          <w:rFonts w:cs="Times New Roman"/>
        </w:rPr>
        <w:t xml:space="preserve"> and 5</w:t>
      </w:r>
      <w:r>
        <w:rPr>
          <w:rFonts w:cs="Times New Roman"/>
        </w:rPr>
        <w:t xml:space="preserve">, Column </w:t>
      </w:r>
      <w:r w:rsidR="006B5644">
        <w:rPr>
          <w:rFonts w:cs="Times New Roman"/>
        </w:rPr>
        <w:t>F</w:t>
      </w:r>
      <w:r>
        <w:rPr>
          <w:rFonts w:cs="Times New Roman"/>
        </w:rPr>
        <w:t xml:space="preserve"> should </w:t>
      </w:r>
      <w:r w:rsidR="006B5644">
        <w:rPr>
          <w:rFonts w:cs="Times New Roman"/>
        </w:rPr>
        <w:t>add to</w:t>
      </w:r>
      <w:r>
        <w:rPr>
          <w:rFonts w:cs="Times New Roman"/>
        </w:rPr>
        <w:t xml:space="preserve"> </w:t>
      </w:r>
      <w:r w:rsidR="006B5644">
        <w:rPr>
          <w:rFonts w:cs="Times New Roman"/>
        </w:rPr>
        <w:t>the Overall Rate of Return, as reflected on Line 7, Column F and Line 3.</w:t>
      </w:r>
      <w:r w:rsidRPr="006069B5">
        <w:rPr>
          <w:rFonts w:cs="Times New Roman"/>
          <w:b/>
          <w:bCs/>
        </w:rPr>
        <w:t xml:space="preserve"> </w:t>
      </w:r>
    </w:p>
    <w:p w14:paraId="150AFECE" w14:textId="66E8F35B" w:rsidR="006B5644" w:rsidRPr="006B5644" w:rsidRDefault="00C73F25" w:rsidP="006B5644">
      <w:pPr>
        <w:pStyle w:val="ListParagraph"/>
        <w:numPr>
          <w:ilvl w:val="0"/>
          <w:numId w:val="2"/>
        </w:numPr>
        <w:jc w:val="both"/>
        <w:rPr>
          <w:rFonts w:cs="Times New Roman"/>
        </w:rPr>
      </w:pPr>
      <w:r>
        <w:rPr>
          <w:rFonts w:cs="Times New Roman"/>
        </w:rPr>
        <w:t>Provide a corrected Schedule V Federal Income Tax. Synchronized interest must not exceed the requested return amount and must not result in a negative Federal Income Tax expense.</w:t>
      </w:r>
      <w:r w:rsidRPr="006069B5">
        <w:rPr>
          <w:rFonts w:cs="Times New Roman"/>
          <w:b/>
          <w:bCs/>
        </w:rPr>
        <w:t xml:space="preserve"> </w:t>
      </w:r>
      <w:bookmarkStart w:id="1" w:name="_Hlk61415105"/>
    </w:p>
    <w:p w14:paraId="11CCCF84" w14:textId="77777777" w:rsidR="006B5644" w:rsidRPr="0040636E" w:rsidRDefault="006B5644" w:rsidP="006B5644">
      <w:pPr>
        <w:pStyle w:val="ListParagraph"/>
        <w:jc w:val="both"/>
        <w:rPr>
          <w:rFonts w:cs="Times New Roman"/>
        </w:rPr>
      </w:pPr>
    </w:p>
    <w:bookmarkEnd w:id="1"/>
    <w:p w14:paraId="2777E6D1" w14:textId="09BE417C" w:rsidR="00C77114" w:rsidRPr="006B5644" w:rsidRDefault="00C77114" w:rsidP="006B5644">
      <w:pPr>
        <w:jc w:val="both"/>
        <w:rPr>
          <w:rFonts w:cs="Times New Roman"/>
        </w:rPr>
      </w:pPr>
    </w:p>
    <w:sectPr w:rsidR="00C77114" w:rsidRPr="006B5644" w:rsidSect="00F75018">
      <w:headerReference w:type="default" r:id="rId7"/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514085" w14:textId="77777777" w:rsidR="00CD34FF" w:rsidRDefault="00CD34FF" w:rsidP="00600CDC">
      <w:r>
        <w:separator/>
      </w:r>
    </w:p>
  </w:endnote>
  <w:endnote w:type="continuationSeparator" w:id="0">
    <w:p w14:paraId="0DF00A1C" w14:textId="77777777" w:rsidR="00CD34FF" w:rsidRDefault="00CD34FF" w:rsidP="00600C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8A2D0" w14:textId="77777777" w:rsidR="00CD34FF" w:rsidRDefault="00CD34FF" w:rsidP="00600CDC">
      <w:r>
        <w:separator/>
      </w:r>
    </w:p>
  </w:footnote>
  <w:footnote w:type="continuationSeparator" w:id="0">
    <w:p w14:paraId="5FF8E6EB" w14:textId="77777777" w:rsidR="00CD34FF" w:rsidRDefault="00CD34FF" w:rsidP="00600C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DC1A4F" w14:textId="77777777" w:rsidR="00714DC7" w:rsidRDefault="00714DC7" w:rsidP="00714DC7">
    <w:pPr>
      <w:pStyle w:val="Header"/>
      <w:jc w:val="center"/>
      <w:rPr>
        <w:rFonts w:cs="Times New Roman"/>
        <w:b/>
        <w:i/>
        <w:sz w:val="38"/>
      </w:rPr>
    </w:pPr>
  </w:p>
  <w:p w14:paraId="2FEC94D1" w14:textId="2046D167" w:rsidR="00714DC7" w:rsidRPr="00AF6052" w:rsidRDefault="00714DC7" w:rsidP="00714DC7">
    <w:pPr>
      <w:pStyle w:val="Header"/>
      <w:jc w:val="center"/>
      <w:rPr>
        <w:rFonts w:cs="Times New Roman"/>
        <w:b/>
        <w:i/>
        <w:sz w:val="38"/>
      </w:rPr>
    </w:pPr>
    <w:r w:rsidRPr="00AF6052">
      <w:rPr>
        <w:rFonts w:cs="Times New Roman"/>
        <w:b/>
        <w:i/>
        <w:sz w:val="38"/>
      </w:rPr>
      <w:t>Public Utility Commission of Texas</w:t>
    </w:r>
  </w:p>
  <w:p w14:paraId="2215DA6A" w14:textId="77777777" w:rsidR="00714DC7" w:rsidRPr="00AF6052" w:rsidRDefault="00714DC7" w:rsidP="00714DC7">
    <w:pPr>
      <w:pStyle w:val="Header"/>
      <w:tabs>
        <w:tab w:val="left" w:pos="1800"/>
        <w:tab w:val="left" w:pos="6840"/>
      </w:tabs>
      <w:spacing w:before="120" w:after="120"/>
      <w:jc w:val="center"/>
      <w:rPr>
        <w:rFonts w:cs="Times New Roman"/>
        <w:b/>
        <w:sz w:val="12"/>
      </w:rPr>
    </w:pPr>
    <w:r w:rsidRPr="00AF6052">
      <w:rPr>
        <w:rFonts w:cs="Times New Roman"/>
        <w:b/>
        <w:sz w:val="12"/>
        <w:u w:val="single"/>
      </w:rPr>
      <w:t>___________________________________________________________________________________</w:t>
    </w:r>
  </w:p>
  <w:p w14:paraId="2D5C5ED7" w14:textId="4C60E0D0" w:rsidR="00600CDC" w:rsidRPr="007C5C9C" w:rsidRDefault="00714DC7" w:rsidP="007C5C9C">
    <w:pPr>
      <w:pStyle w:val="Header"/>
      <w:tabs>
        <w:tab w:val="left" w:pos="1980"/>
        <w:tab w:val="left" w:pos="6750"/>
      </w:tabs>
      <w:spacing w:after="240"/>
      <w:jc w:val="center"/>
      <w:rPr>
        <w:rFonts w:cs="Times New Roman"/>
        <w:b/>
        <w:sz w:val="38"/>
      </w:rPr>
    </w:pPr>
    <w:r w:rsidRPr="00AF6052">
      <w:rPr>
        <w:rFonts w:cs="Times New Roman"/>
        <w:b/>
        <w:sz w:val="38"/>
      </w:rPr>
      <w:t>Memorandum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45837D5"/>
    <w:multiLevelType w:val="hybridMultilevel"/>
    <w:tmpl w:val="6FFA3F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E52648"/>
    <w:multiLevelType w:val="hybridMultilevel"/>
    <w:tmpl w:val="A880A8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34FF"/>
    <w:rsid w:val="000A1503"/>
    <w:rsid w:val="00205B3E"/>
    <w:rsid w:val="00271266"/>
    <w:rsid w:val="002E4CF7"/>
    <w:rsid w:val="002F2150"/>
    <w:rsid w:val="00314D62"/>
    <w:rsid w:val="003C7539"/>
    <w:rsid w:val="0040636E"/>
    <w:rsid w:val="00413D83"/>
    <w:rsid w:val="0043206B"/>
    <w:rsid w:val="0047106B"/>
    <w:rsid w:val="00492712"/>
    <w:rsid w:val="004A5D5D"/>
    <w:rsid w:val="004E5271"/>
    <w:rsid w:val="004F4ECD"/>
    <w:rsid w:val="00534693"/>
    <w:rsid w:val="00537B6E"/>
    <w:rsid w:val="005978DC"/>
    <w:rsid w:val="005A6994"/>
    <w:rsid w:val="005B5016"/>
    <w:rsid w:val="00600CDC"/>
    <w:rsid w:val="00601BC2"/>
    <w:rsid w:val="006069B5"/>
    <w:rsid w:val="006849D3"/>
    <w:rsid w:val="006B2AAB"/>
    <w:rsid w:val="006B5644"/>
    <w:rsid w:val="006C6505"/>
    <w:rsid w:val="00714DC7"/>
    <w:rsid w:val="00754B66"/>
    <w:rsid w:val="00761C3B"/>
    <w:rsid w:val="00761DAB"/>
    <w:rsid w:val="0076643A"/>
    <w:rsid w:val="007C5C9C"/>
    <w:rsid w:val="00833AAB"/>
    <w:rsid w:val="00907993"/>
    <w:rsid w:val="009A6C06"/>
    <w:rsid w:val="00A01937"/>
    <w:rsid w:val="00A45D18"/>
    <w:rsid w:val="00A75204"/>
    <w:rsid w:val="00A82F6D"/>
    <w:rsid w:val="00A96C50"/>
    <w:rsid w:val="00AC127D"/>
    <w:rsid w:val="00AD6767"/>
    <w:rsid w:val="00B90F3C"/>
    <w:rsid w:val="00B92A74"/>
    <w:rsid w:val="00BD150E"/>
    <w:rsid w:val="00BE03BC"/>
    <w:rsid w:val="00C43DD1"/>
    <w:rsid w:val="00C73F25"/>
    <w:rsid w:val="00C77114"/>
    <w:rsid w:val="00C90A43"/>
    <w:rsid w:val="00CD34FF"/>
    <w:rsid w:val="00D123A9"/>
    <w:rsid w:val="00D315AB"/>
    <w:rsid w:val="00D44C14"/>
    <w:rsid w:val="00D667CA"/>
    <w:rsid w:val="00DC4935"/>
    <w:rsid w:val="00DD0DD0"/>
    <w:rsid w:val="00DD4751"/>
    <w:rsid w:val="00E83F31"/>
    <w:rsid w:val="00F750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5297"/>
    <o:shapelayout v:ext="edit">
      <o:idmap v:ext="edit" data="1"/>
    </o:shapelayout>
  </w:shapeDefaults>
  <w:decimalSymbol w:val="."/>
  <w:listSeparator w:val=","/>
  <w14:docId w14:val="08C122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7539"/>
    <w:pPr>
      <w:spacing w:after="0" w:line="240" w:lineRule="auto"/>
    </w:pPr>
    <w:rPr>
      <w:rFonts w:ascii="Times New Roman" w:eastAsia="Times New Roman" w:hAnsi="Times New Roman" w:cs="Baskerville Old Face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emoHeader">
    <w:name w:val="Memo Header"/>
    <w:uiPriority w:val="99"/>
    <w:semiHidden/>
    <w:rsid w:val="003C7539"/>
    <w:pPr>
      <w:pBdr>
        <w:bottom w:val="single" w:sz="4" w:space="2" w:color="auto"/>
      </w:pBdr>
      <w:spacing w:before="360" w:after="100" w:afterAutospacing="1" w:line="240" w:lineRule="auto"/>
    </w:pPr>
    <w:rPr>
      <w:rFonts w:ascii="Verdana" w:eastAsia="Calibri" w:hAnsi="Verdana" w:cs="Times New Roman"/>
      <w:b/>
      <w:sz w:val="32"/>
      <w:szCs w:val="24"/>
    </w:rPr>
  </w:style>
  <w:style w:type="paragraph" w:styleId="Header">
    <w:name w:val="header"/>
    <w:basedOn w:val="Normal"/>
    <w:link w:val="Head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600C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00CDC"/>
    <w:rPr>
      <w:rFonts w:ascii="Times New Roman" w:eastAsia="Times New Roman" w:hAnsi="Times New Roman" w:cs="Baskerville Old Face"/>
      <w:sz w:val="24"/>
      <w:szCs w:val="24"/>
    </w:rPr>
  </w:style>
  <w:style w:type="paragraph" w:styleId="ListParagraph">
    <w:name w:val="List Paragraph"/>
    <w:basedOn w:val="Normal"/>
    <w:uiPriority w:val="34"/>
    <w:qFormat/>
    <w:rsid w:val="00B92A7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B92A7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92A7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92A74"/>
    <w:rPr>
      <w:rFonts w:ascii="Times New Roman" w:eastAsia="Times New Roman" w:hAnsi="Times New Roman" w:cs="Baskerville Old Face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92A7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92A74"/>
    <w:rPr>
      <w:rFonts w:ascii="Times New Roman" w:eastAsia="Times New Roman" w:hAnsi="Times New Roman" w:cs="Baskerville Old Face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2A7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2A74"/>
    <w:rPr>
      <w:rFonts w:ascii="Segoe UI" w:eastAsia="Times New Roman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E83F3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83F3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2E4C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358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75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249</Words>
  <Characters>1424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2021-02-01T19:43:00Z</dcterms:created>
  <dcterms:modified xsi:type="dcterms:W3CDTF">2021-02-01T19:43:00Z</dcterms:modified>
</cp:coreProperties>
</file>